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15C6" w14:textId="7924C5E4" w:rsidR="0048772A" w:rsidRPr="00B40E27" w:rsidRDefault="003A7B1D" w:rsidP="003522AC">
      <w:pPr>
        <w:rPr>
          <w:rFonts w:cs="Arial"/>
          <w:caps/>
          <w:noProof/>
          <w:lang w:eastAsia="zh-CN"/>
        </w:rPr>
      </w:pPr>
      <w:r w:rsidRPr="00B40E27">
        <w:rPr>
          <w:rFonts w:cs="Arial"/>
          <w:b/>
          <w:cap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555696F" wp14:editId="18BAB2D9">
            <wp:simplePos x="0" y="0"/>
            <wp:positionH relativeFrom="column">
              <wp:posOffset>4083050</wp:posOffset>
            </wp:positionH>
            <wp:positionV relativeFrom="paragraph">
              <wp:posOffset>-740410</wp:posOffset>
            </wp:positionV>
            <wp:extent cx="1752687" cy="730800"/>
            <wp:effectExtent l="19050" t="0" r="0" b="0"/>
            <wp:wrapNone/>
            <wp:docPr id="14" name="Afbeelding 13" descr="KC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S-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87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36C" w:rsidRPr="00B40E27">
        <w:rPr>
          <w:rFonts w:cs="Arial"/>
          <w:b/>
          <w:caps/>
          <w:noProof/>
          <w:lang w:eastAsia="zh-CN"/>
        </w:rPr>
        <w:t>A</w:t>
      </w:r>
      <w:r w:rsidR="00696049" w:rsidRPr="00B40E27">
        <w:rPr>
          <w:rFonts w:cs="Arial"/>
          <w:b/>
          <w:caps/>
          <w:noProof/>
          <w:lang w:eastAsia="zh-CN"/>
        </w:rPr>
        <w:t xml:space="preserve">ANVRAAG </w:t>
      </w:r>
      <w:r w:rsidR="00146C12" w:rsidRPr="00B40E27">
        <w:rPr>
          <w:rFonts w:cs="Arial"/>
          <w:b/>
          <w:caps/>
          <w:noProof/>
          <w:lang w:eastAsia="zh-CN"/>
        </w:rPr>
        <w:t xml:space="preserve">detachering / </w:t>
      </w:r>
      <w:r w:rsidR="003E0E4E" w:rsidRPr="00B40E27">
        <w:rPr>
          <w:rFonts w:cs="Arial"/>
          <w:b/>
          <w:caps/>
          <w:noProof/>
          <w:lang w:eastAsia="zh-CN"/>
        </w:rPr>
        <w:t>PAYROLL</w:t>
      </w:r>
      <w:r w:rsidR="00A73C46" w:rsidRPr="00B40E27">
        <w:rPr>
          <w:rFonts w:cs="Arial"/>
          <w:b/>
          <w:caps/>
          <w:noProof/>
          <w:lang w:eastAsia="zh-CN"/>
        </w:rPr>
        <w:t xml:space="preserve"> </w:t>
      </w:r>
      <w:r w:rsidR="00696049" w:rsidRPr="00B40E27">
        <w:rPr>
          <w:rFonts w:cs="Arial"/>
          <w:b/>
          <w:caps/>
          <w:noProof/>
          <w:color w:val="FF0000"/>
          <w:lang w:eastAsia="zh-CN"/>
        </w:rPr>
        <w:t xml:space="preserve"> </w:t>
      </w:r>
      <w:r w:rsidR="0048772A">
        <w:rPr>
          <w:rFonts w:cs="Arial"/>
          <w:b/>
          <w:caps/>
          <w:noProof/>
          <w:color w:val="FF0000"/>
          <w:lang w:eastAsia="zh-CN"/>
        </w:rPr>
        <w:t>SURVEILLANT</w:t>
      </w:r>
    </w:p>
    <w:p w14:paraId="523A2729" w14:textId="77777777" w:rsidR="003B218F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8"/>
          <w:szCs w:val="18"/>
          <w:highlight w:val="lightGray"/>
        </w:rPr>
      </w:pPr>
    </w:p>
    <w:p w14:paraId="1BFD2C0F" w14:textId="77777777" w:rsidR="007B1DFE" w:rsidRPr="00CA5BDD" w:rsidRDefault="003B218F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G</w:t>
      </w:r>
      <w:r w:rsidR="007B1DFE"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egevens</w:t>
      </w: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 xml:space="preserve"> opdrachtgever</w:t>
      </w:r>
      <w:r w:rsidR="007B1DFE" w:rsidRPr="00CA5BDD">
        <w:rPr>
          <w:rFonts w:ascii="Aller" w:hAnsi="Aller" w:cs="Helvetica"/>
          <w:b/>
          <w:color w:val="000000"/>
          <w:sz w:val="16"/>
          <w:szCs w:val="16"/>
        </w:rPr>
        <w:tab/>
      </w:r>
    </w:p>
    <w:tbl>
      <w:tblPr>
        <w:tblStyle w:val="Tabelraster"/>
        <w:tblW w:w="8784" w:type="dxa"/>
        <w:tblLook w:val="04A0" w:firstRow="1" w:lastRow="0" w:firstColumn="1" w:lastColumn="0" w:noHBand="0" w:noVBand="1"/>
      </w:tblPr>
      <w:tblGrid>
        <w:gridCol w:w="2009"/>
        <w:gridCol w:w="6775"/>
      </w:tblGrid>
      <w:tr w:rsidR="003B218F" w:rsidRPr="00CA5BDD" w14:paraId="46EBA28F" w14:textId="77777777" w:rsidTr="009E3B7E">
        <w:trPr>
          <w:trHeight w:val="402"/>
        </w:trPr>
        <w:tc>
          <w:tcPr>
            <w:tcW w:w="2009" w:type="dxa"/>
            <w:vAlign w:val="center"/>
          </w:tcPr>
          <w:p w14:paraId="5A8FFEF5" w14:textId="77777777" w:rsidR="003B218F" w:rsidRPr="00CA5BDD" w:rsidRDefault="003B218F" w:rsidP="00E22EC7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Faculteit / </w:t>
            </w:r>
            <w:r w:rsidR="00E22EC7" w:rsidRPr="00CA5BDD">
              <w:rPr>
                <w:rFonts w:ascii="Aller" w:hAnsi="Aller" w:cs="Helvetica"/>
                <w:color w:val="000000"/>
                <w:sz w:val="15"/>
                <w:szCs w:val="15"/>
              </w:rPr>
              <w:t>Divisie</w:t>
            </w:r>
          </w:p>
        </w:tc>
        <w:tc>
          <w:tcPr>
            <w:tcW w:w="6775" w:type="dxa"/>
          </w:tcPr>
          <w:p w14:paraId="6134F018" w14:textId="2A663830" w:rsidR="003B218F" w:rsidRPr="00E84A8D" w:rsidRDefault="0048772A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84A8D"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  <w:t>Academic</w:t>
            </w:r>
            <w:proofErr w:type="spellEnd"/>
            <w:r w:rsidRPr="00E84A8D"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  <w:t xml:space="preserve"> Services</w:t>
            </w:r>
          </w:p>
        </w:tc>
      </w:tr>
      <w:tr w:rsidR="003B218F" w:rsidRPr="00CA5BDD" w14:paraId="7FA42064" w14:textId="77777777" w:rsidTr="009E3B7E">
        <w:trPr>
          <w:trHeight w:val="421"/>
        </w:trPr>
        <w:tc>
          <w:tcPr>
            <w:tcW w:w="2009" w:type="dxa"/>
            <w:vAlign w:val="center"/>
          </w:tcPr>
          <w:p w14:paraId="58C8199F" w14:textId="77777777" w:rsidR="003B218F" w:rsidRPr="00CA5BDD" w:rsidRDefault="003B218F" w:rsidP="006D6961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Budgetcode</w:t>
            </w:r>
          </w:p>
        </w:tc>
        <w:tc>
          <w:tcPr>
            <w:tcW w:w="6775" w:type="dxa"/>
          </w:tcPr>
          <w:p w14:paraId="0F8BC228" w14:textId="68B3615B" w:rsidR="003B218F" w:rsidRPr="00E84A8D" w:rsidRDefault="0048772A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  <w:t>8240</w:t>
            </w:r>
          </w:p>
        </w:tc>
      </w:tr>
      <w:tr w:rsidR="003B218F" w:rsidRPr="00CA5BDD" w14:paraId="7CBA53D0" w14:textId="77777777" w:rsidTr="009E3B7E">
        <w:trPr>
          <w:trHeight w:val="413"/>
        </w:trPr>
        <w:tc>
          <w:tcPr>
            <w:tcW w:w="2009" w:type="dxa"/>
            <w:vAlign w:val="center"/>
          </w:tcPr>
          <w:p w14:paraId="7F350E06" w14:textId="4E76746C" w:rsidR="003B218F" w:rsidRPr="00CA5BDD" w:rsidRDefault="003B218F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Afdeling</w:t>
            </w:r>
          </w:p>
        </w:tc>
        <w:tc>
          <w:tcPr>
            <w:tcW w:w="6775" w:type="dxa"/>
          </w:tcPr>
          <w:p w14:paraId="3167F8A3" w14:textId="4A0277FE" w:rsidR="003B218F" w:rsidRPr="00E84A8D" w:rsidRDefault="0048772A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  <w:t>Student Administration</w:t>
            </w:r>
          </w:p>
        </w:tc>
      </w:tr>
      <w:tr w:rsidR="00475069" w:rsidRPr="00CA5BDD" w14:paraId="71E70875" w14:textId="77777777" w:rsidTr="009E3B7E">
        <w:trPr>
          <w:trHeight w:val="418"/>
        </w:trPr>
        <w:tc>
          <w:tcPr>
            <w:tcW w:w="2009" w:type="dxa"/>
            <w:vAlign w:val="center"/>
          </w:tcPr>
          <w:p w14:paraId="132E4129" w14:textId="77777777" w:rsidR="00475069" w:rsidRPr="00CA5BDD" w:rsidRDefault="00475069" w:rsidP="003B218F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Leidinggevende</w:t>
            </w:r>
          </w:p>
        </w:tc>
        <w:tc>
          <w:tcPr>
            <w:tcW w:w="6775" w:type="dxa"/>
          </w:tcPr>
          <w:p w14:paraId="70867944" w14:textId="16E7DAD0" w:rsidR="00475069" w:rsidRPr="00E84A8D" w:rsidRDefault="0048772A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  <w:t>Mark de Lange</w:t>
            </w:r>
          </w:p>
        </w:tc>
      </w:tr>
      <w:tr w:rsidR="003B218F" w:rsidRPr="00CA5BDD" w14:paraId="0FEECD19" w14:textId="77777777" w:rsidTr="009E3B7E">
        <w:trPr>
          <w:trHeight w:val="418"/>
        </w:trPr>
        <w:tc>
          <w:tcPr>
            <w:tcW w:w="2009" w:type="dxa"/>
            <w:vAlign w:val="center"/>
          </w:tcPr>
          <w:p w14:paraId="473C59EE" w14:textId="77777777" w:rsidR="003B218F" w:rsidRPr="00CA5BDD" w:rsidRDefault="00475069" w:rsidP="00CA5BDD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HR-adviseur</w:t>
            </w:r>
          </w:p>
        </w:tc>
        <w:tc>
          <w:tcPr>
            <w:tcW w:w="6775" w:type="dxa"/>
          </w:tcPr>
          <w:p w14:paraId="7152C8D0" w14:textId="09B1E104" w:rsidR="003B218F" w:rsidRPr="00E84A8D" w:rsidRDefault="0048772A" w:rsidP="003522AC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6"/>
                <w:szCs w:val="16"/>
              </w:rPr>
              <w:t>Christine Jilesen</w:t>
            </w:r>
          </w:p>
        </w:tc>
      </w:tr>
    </w:tbl>
    <w:p w14:paraId="573F0389" w14:textId="77777777" w:rsidR="002879AB" w:rsidRPr="00CA5BDD" w:rsidRDefault="002879AB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</w:p>
    <w:p w14:paraId="2777753D" w14:textId="77777777" w:rsidR="000E6268" w:rsidRPr="00CA5BDD" w:rsidRDefault="000E6268" w:rsidP="000E6268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Contactgegevens nieuwe werknemer</w:t>
      </w:r>
    </w:p>
    <w:tbl>
      <w:tblPr>
        <w:tblStyle w:val="Tabelraster"/>
        <w:tblW w:w="8755" w:type="dxa"/>
        <w:tblLayout w:type="fixed"/>
        <w:tblLook w:val="04A0" w:firstRow="1" w:lastRow="0" w:firstColumn="1" w:lastColumn="0" w:noHBand="0" w:noVBand="1"/>
      </w:tblPr>
      <w:tblGrid>
        <w:gridCol w:w="1776"/>
        <w:gridCol w:w="5561"/>
        <w:gridCol w:w="1418"/>
      </w:tblGrid>
      <w:tr w:rsidR="000E6268" w:rsidRPr="00CA5BDD" w14:paraId="15E65D87" w14:textId="77777777" w:rsidTr="00D95D76">
        <w:trPr>
          <w:trHeight w:val="398"/>
        </w:trPr>
        <w:tc>
          <w:tcPr>
            <w:tcW w:w="1776" w:type="dxa"/>
            <w:vAlign w:val="center"/>
          </w:tcPr>
          <w:p w14:paraId="2CD9702A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Achternaam</w:t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(incl. evt. tussenvoegsels)</w:t>
            </w:r>
          </w:p>
        </w:tc>
        <w:tc>
          <w:tcPr>
            <w:tcW w:w="6979" w:type="dxa"/>
            <w:gridSpan w:val="2"/>
            <w:vAlign w:val="center"/>
          </w:tcPr>
          <w:p w14:paraId="2CB0CE48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CA5BDD" w14:paraId="0D33D0AB" w14:textId="77777777" w:rsidTr="00D95D76">
        <w:trPr>
          <w:trHeight w:val="360"/>
        </w:trPr>
        <w:tc>
          <w:tcPr>
            <w:tcW w:w="1776" w:type="dxa"/>
            <w:vAlign w:val="center"/>
          </w:tcPr>
          <w:p w14:paraId="419EAE74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Voorletters</w:t>
            </w:r>
          </w:p>
        </w:tc>
        <w:tc>
          <w:tcPr>
            <w:tcW w:w="5561" w:type="dxa"/>
            <w:vAlign w:val="center"/>
          </w:tcPr>
          <w:p w14:paraId="7F976AA2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14:paraId="6EE2C887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M     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V</w:t>
            </w:r>
          </w:p>
        </w:tc>
      </w:tr>
      <w:tr w:rsidR="00257ABA" w:rsidRPr="00CA5BDD" w14:paraId="25E9A540" w14:textId="77777777" w:rsidTr="00D95D76">
        <w:trPr>
          <w:trHeight w:val="428"/>
        </w:trPr>
        <w:tc>
          <w:tcPr>
            <w:tcW w:w="1776" w:type="dxa"/>
            <w:vAlign w:val="center"/>
          </w:tcPr>
          <w:p w14:paraId="58951BB3" w14:textId="1ADC3D16" w:rsidR="00257ABA" w:rsidRPr="00257ABA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FF0000"/>
                <w:sz w:val="15"/>
                <w:szCs w:val="15"/>
              </w:rPr>
            </w:pPr>
            <w:r w:rsidRPr="00257ABA">
              <w:rPr>
                <w:rFonts w:ascii="Aller" w:hAnsi="Aller" w:cs="Helvetica"/>
                <w:color w:val="FF0000"/>
                <w:sz w:val="15"/>
                <w:szCs w:val="15"/>
              </w:rPr>
              <w:t>Geboortedatum</w:t>
            </w:r>
          </w:p>
        </w:tc>
        <w:tc>
          <w:tcPr>
            <w:tcW w:w="6979" w:type="dxa"/>
            <w:gridSpan w:val="2"/>
            <w:vAlign w:val="center"/>
          </w:tcPr>
          <w:p w14:paraId="6B548E72" w14:textId="77777777" w:rsidR="00257ABA" w:rsidRPr="00CA5BDD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257ABA" w:rsidRPr="00CA5BDD" w14:paraId="0FFB3191" w14:textId="77777777" w:rsidTr="00D95D76">
        <w:trPr>
          <w:trHeight w:val="428"/>
        </w:trPr>
        <w:tc>
          <w:tcPr>
            <w:tcW w:w="1776" w:type="dxa"/>
            <w:vAlign w:val="center"/>
          </w:tcPr>
          <w:p w14:paraId="41E63EC9" w14:textId="2139060F" w:rsidR="00257ABA" w:rsidRPr="00257ABA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FF0000"/>
                <w:sz w:val="15"/>
                <w:szCs w:val="15"/>
              </w:rPr>
            </w:pPr>
            <w:proofErr w:type="gramStart"/>
            <w:r w:rsidRPr="00257ABA">
              <w:rPr>
                <w:rFonts w:ascii="Aller" w:hAnsi="Aller" w:cs="Helvetica"/>
                <w:color w:val="FF0000"/>
                <w:sz w:val="15"/>
                <w:szCs w:val="15"/>
              </w:rPr>
              <w:t>AOW leeftijd</w:t>
            </w:r>
            <w:proofErr w:type="gramEnd"/>
          </w:p>
          <w:p w14:paraId="23AA3C33" w14:textId="77777777" w:rsidR="00257ABA" w:rsidRPr="00257ABA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FF0000"/>
                <w:sz w:val="15"/>
                <w:szCs w:val="15"/>
              </w:rPr>
            </w:pPr>
          </w:p>
          <w:p w14:paraId="72A30DB1" w14:textId="3446F530" w:rsidR="00257ABA" w:rsidRPr="00257ABA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FF0000"/>
                <w:sz w:val="15"/>
                <w:szCs w:val="15"/>
              </w:rPr>
            </w:pPr>
            <w:hyperlink r:id="rId9" w:history="1">
              <w:r w:rsidRPr="00257ABA">
                <w:rPr>
                  <w:rStyle w:val="Hyperlink"/>
                  <w:rFonts w:ascii="Aller" w:hAnsi="Aller" w:cs="Helvetica"/>
                  <w:color w:val="FF0000"/>
                  <w:sz w:val="15"/>
                  <w:szCs w:val="15"/>
                </w:rPr>
                <w:t>https://www.svb.nl/nl/aow/aow-leeftijd/uw-aow-leeftijd</w:t>
              </w:r>
            </w:hyperlink>
          </w:p>
          <w:p w14:paraId="69A9AD6B" w14:textId="7A0A27BA" w:rsidR="00257ABA" w:rsidRPr="00257ABA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FF0000"/>
                <w:sz w:val="15"/>
                <w:szCs w:val="15"/>
              </w:rPr>
            </w:pPr>
          </w:p>
        </w:tc>
        <w:tc>
          <w:tcPr>
            <w:tcW w:w="6979" w:type="dxa"/>
            <w:gridSpan w:val="2"/>
            <w:vAlign w:val="center"/>
          </w:tcPr>
          <w:p w14:paraId="2D6ED557" w14:textId="77777777" w:rsidR="00257ABA" w:rsidRPr="00CA5BDD" w:rsidRDefault="00257ABA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CA5BDD" w14:paraId="1EFF9B70" w14:textId="77777777" w:rsidTr="00D95D76">
        <w:trPr>
          <w:trHeight w:val="428"/>
        </w:trPr>
        <w:tc>
          <w:tcPr>
            <w:tcW w:w="1776" w:type="dxa"/>
            <w:vAlign w:val="center"/>
          </w:tcPr>
          <w:p w14:paraId="17D8D9B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Correspondentietaal</w:t>
            </w:r>
          </w:p>
        </w:tc>
        <w:tc>
          <w:tcPr>
            <w:tcW w:w="6979" w:type="dxa"/>
            <w:gridSpan w:val="2"/>
            <w:vAlign w:val="center"/>
          </w:tcPr>
          <w:p w14:paraId="7524C752" w14:textId="28622DCB" w:rsidR="000E6268" w:rsidRPr="00CA5BDD" w:rsidRDefault="00514950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514950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X </w:t>
            </w:r>
            <w:r w:rsidR="000E6268" w:rsidRPr="00514950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Nederlands</w:t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        </w:t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="000E6268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Engels</w:t>
            </w:r>
          </w:p>
        </w:tc>
      </w:tr>
      <w:tr w:rsidR="000E6268" w:rsidRPr="00CA5BDD" w14:paraId="5CD4EFE3" w14:textId="77777777" w:rsidTr="00D95D76">
        <w:trPr>
          <w:trHeight w:val="409"/>
        </w:trPr>
        <w:tc>
          <w:tcPr>
            <w:tcW w:w="1776" w:type="dxa"/>
            <w:vAlign w:val="center"/>
          </w:tcPr>
          <w:p w14:paraId="4EFADAE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Telefoonnummer</w:t>
            </w:r>
          </w:p>
        </w:tc>
        <w:tc>
          <w:tcPr>
            <w:tcW w:w="6979" w:type="dxa"/>
            <w:gridSpan w:val="2"/>
            <w:vAlign w:val="center"/>
          </w:tcPr>
          <w:p w14:paraId="08AC80C6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0E6268" w:rsidRPr="00CA5BDD" w14:paraId="4D2BC550" w14:textId="77777777" w:rsidTr="00D95D76">
        <w:trPr>
          <w:trHeight w:val="414"/>
        </w:trPr>
        <w:tc>
          <w:tcPr>
            <w:tcW w:w="1776" w:type="dxa"/>
            <w:vAlign w:val="center"/>
          </w:tcPr>
          <w:p w14:paraId="7003CE00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E-mailadres</w:t>
            </w:r>
          </w:p>
        </w:tc>
        <w:tc>
          <w:tcPr>
            <w:tcW w:w="6979" w:type="dxa"/>
            <w:gridSpan w:val="2"/>
            <w:vAlign w:val="center"/>
          </w:tcPr>
          <w:p w14:paraId="5D02BD79" w14:textId="77777777" w:rsidR="000E6268" w:rsidRPr="00CA5BDD" w:rsidRDefault="000E6268" w:rsidP="00D95D76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D97360" w:rsidRPr="00CA5BDD" w14:paraId="6C4ACB95" w14:textId="77777777" w:rsidTr="00D95D76">
        <w:trPr>
          <w:trHeight w:val="414"/>
        </w:trPr>
        <w:tc>
          <w:tcPr>
            <w:tcW w:w="1776" w:type="dxa"/>
            <w:vAlign w:val="center"/>
          </w:tcPr>
          <w:p w14:paraId="233D7FA8" w14:textId="77777777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Student bij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</w:p>
        </w:tc>
        <w:tc>
          <w:tcPr>
            <w:tcW w:w="6979" w:type="dxa"/>
            <w:gridSpan w:val="2"/>
            <w:vAlign w:val="center"/>
          </w:tcPr>
          <w:p w14:paraId="09571199" w14:textId="2628F78B" w:rsidR="00D97360" w:rsidRPr="00CA5BDD" w:rsidRDefault="00D97360" w:rsidP="00D97360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     </w:t>
            </w:r>
            <w:proofErr w:type="gramStart"/>
            <w:r w:rsidR="00514950" w:rsidRPr="00514950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X</w:t>
            </w:r>
            <w:r w:rsidRPr="00514950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  Nee</w:t>
            </w:r>
            <w:proofErr w:type="gramEnd"/>
          </w:p>
        </w:tc>
      </w:tr>
      <w:tr w:rsidR="00D97360" w:rsidRPr="00CA5BDD" w14:paraId="673938A8" w14:textId="77777777" w:rsidTr="00D95D76">
        <w:trPr>
          <w:trHeight w:val="414"/>
        </w:trPr>
        <w:tc>
          <w:tcPr>
            <w:tcW w:w="1776" w:type="dxa"/>
            <w:vAlign w:val="center"/>
          </w:tcPr>
          <w:p w14:paraId="0C710B64" w14:textId="77777777" w:rsidR="00D97360" w:rsidRPr="00CA5BDD" w:rsidRDefault="00D97360" w:rsidP="00EE62EB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Dienen </w:t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er </w:t>
            </w:r>
            <w:r w:rsidR="009E3B7E" w:rsidRPr="00CA5BDD">
              <w:rPr>
                <w:rFonts w:ascii="Aller" w:hAnsi="Aller" w:cs="Helvetica"/>
                <w:color w:val="000000"/>
                <w:sz w:val="15"/>
                <w:szCs w:val="15"/>
              </w:rPr>
              <w:t>f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aciliteiten aangevraagd te </w:t>
            </w:r>
            <w:r w:rsidR="00EE62EB" w:rsidRPr="00CA5BDD">
              <w:rPr>
                <w:rFonts w:ascii="Aller" w:hAnsi="Aller" w:cs="Helvetica"/>
                <w:color w:val="000000"/>
                <w:sz w:val="15"/>
                <w:szCs w:val="15"/>
              </w:rPr>
              <w:t>worden?</w:t>
            </w:r>
          </w:p>
        </w:tc>
        <w:tc>
          <w:tcPr>
            <w:tcW w:w="6979" w:type="dxa"/>
            <w:gridSpan w:val="2"/>
            <w:vAlign w:val="center"/>
          </w:tcPr>
          <w:p w14:paraId="67CEC355" w14:textId="5BC3FF85" w:rsidR="00EE62EB" w:rsidRPr="00CA5BDD" w:rsidRDefault="00514950" w:rsidP="00EE62EB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514950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X </w:t>
            </w:r>
            <w:r w:rsidR="00D97360" w:rsidRPr="00514950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J</w:t>
            </w:r>
            <w:r w:rsidR="00D97360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a     </w:t>
            </w:r>
            <w:r w:rsidR="00D97360"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="00D97360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  <w:p w14:paraId="02288314" w14:textId="77777777" w:rsidR="00D97360" w:rsidRPr="00CA5BDD" w:rsidRDefault="00EE62EB" w:rsidP="00EE62EB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Deze keuze-optie vervangt het formulier “Aanvraag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faciliteiten van het HR Servicecentrum. Faciliteiten-aanvraag is nodig wanneer een persoon voor een bepaalde periode verbonden is aan de universiteit maar hier niet in loondienst is en de beschikking mag krijgen over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faciliteiten en voorzieningen. Doorgaans de faciliteiten die iemand nodig heeft bij een medewerkerswerkplek zoals toegang tot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intranet,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mailadres,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wireless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acces, medewerkersprinters,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Sharepoint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TiU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card (op kosten eenheid) en/of leensysteem van de bibliotheek. Als de persoon in kwestie enkel dient te beschikken over een </w:t>
            </w:r>
            <w:proofErr w:type="spellStart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wireless</w:t>
            </w:r>
            <w:proofErr w:type="spellEnd"/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toegang tot het eigen device of toegang tot blackboard, bijvoorbeeld als gastdocent, dan voldoet een gastaccount. Deze is aan te vragen bij IT Support. </w:t>
            </w:r>
          </w:p>
        </w:tc>
      </w:tr>
    </w:tbl>
    <w:p w14:paraId="30B6211E" w14:textId="77777777" w:rsidR="000E6268" w:rsidRPr="00CA5BDD" w:rsidRDefault="000E6268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  <w:highlight w:val="lightGray"/>
        </w:rPr>
      </w:pPr>
    </w:p>
    <w:p w14:paraId="5621597C" w14:textId="77777777" w:rsidR="00F01005" w:rsidRPr="00CA5BDD" w:rsidRDefault="00F01005" w:rsidP="003522AC">
      <w:pPr>
        <w:autoSpaceDE w:val="0"/>
        <w:autoSpaceDN w:val="0"/>
        <w:adjustRightInd w:val="0"/>
        <w:rPr>
          <w:rFonts w:ascii="Aller" w:hAnsi="Aller" w:cs="Helvetica"/>
          <w:b/>
          <w:color w:val="000000"/>
          <w:sz w:val="16"/>
          <w:szCs w:val="16"/>
        </w:rPr>
      </w:pPr>
      <w:r w:rsidRPr="00CA5BDD">
        <w:rPr>
          <w:rFonts w:ascii="Aller" w:hAnsi="Aller" w:cs="Helvetica"/>
          <w:b/>
          <w:color w:val="000000"/>
          <w:sz w:val="16"/>
          <w:szCs w:val="16"/>
          <w:highlight w:val="lightGray"/>
        </w:rPr>
        <w:t>Arbeidsvoorwaarden</w:t>
      </w:r>
      <w:r w:rsidRPr="00CA5BDD">
        <w:rPr>
          <w:rFonts w:ascii="Aller" w:hAnsi="Aller" w:cs="Helvetica"/>
          <w:b/>
          <w:color w:val="000000"/>
          <w:sz w:val="16"/>
          <w:szCs w:val="16"/>
        </w:rPr>
        <w:t xml:space="preserve"> </w:t>
      </w:r>
    </w:p>
    <w:tbl>
      <w:tblPr>
        <w:tblStyle w:val="Tabelraster"/>
        <w:tblW w:w="8785" w:type="dxa"/>
        <w:tblLayout w:type="fixed"/>
        <w:tblLook w:val="04A0" w:firstRow="1" w:lastRow="0" w:firstColumn="1" w:lastColumn="0" w:noHBand="0" w:noVBand="1"/>
      </w:tblPr>
      <w:tblGrid>
        <w:gridCol w:w="2098"/>
        <w:gridCol w:w="704"/>
        <w:gridCol w:w="2142"/>
        <w:gridCol w:w="1416"/>
        <w:gridCol w:w="2425"/>
      </w:tblGrid>
      <w:tr w:rsidR="001D6CF4" w:rsidRPr="00CA5BDD" w14:paraId="3B7E3A6E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5872BEDD" w14:textId="17F754BC" w:rsidR="001D6CF4" w:rsidRPr="00CA5BDD" w:rsidRDefault="00257ABA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>Functie</w:t>
            </w:r>
          </w:p>
        </w:tc>
        <w:tc>
          <w:tcPr>
            <w:tcW w:w="6687" w:type="dxa"/>
            <w:gridSpan w:val="4"/>
            <w:vAlign w:val="center"/>
          </w:tcPr>
          <w:p w14:paraId="451115CD" w14:textId="07D9F41B" w:rsidR="001D6CF4" w:rsidRPr="00E84A8D" w:rsidRDefault="0048772A" w:rsidP="001D6CF4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Surveillant</w:t>
            </w:r>
          </w:p>
        </w:tc>
      </w:tr>
      <w:tr w:rsidR="00171C12" w:rsidRPr="00CA5BDD" w14:paraId="5BFC7F6D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74946972" w14:textId="1CFC4BD2" w:rsidR="00171C12" w:rsidRPr="00CA5BDD" w:rsidRDefault="00257AB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>
              <w:rPr>
                <w:rFonts w:ascii="Aller" w:hAnsi="Aller" w:cs="Helvetica"/>
                <w:color w:val="000000"/>
                <w:sz w:val="15"/>
                <w:szCs w:val="15"/>
              </w:rPr>
              <w:t>OBP of WP</w:t>
            </w:r>
          </w:p>
        </w:tc>
        <w:tc>
          <w:tcPr>
            <w:tcW w:w="6687" w:type="dxa"/>
            <w:gridSpan w:val="4"/>
            <w:vAlign w:val="center"/>
          </w:tcPr>
          <w:p w14:paraId="7C9E324C" w14:textId="0E6C5AEF" w:rsidR="00171C12" w:rsidRPr="0048772A" w:rsidRDefault="0048772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48772A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X</w:t>
            </w:r>
            <w:r w:rsidR="00171C12" w:rsidRPr="0048772A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 OBP (ondersteunend personeel) of </w:t>
            </w:r>
            <w:r w:rsidR="00171C12" w:rsidRPr="00257ABA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="00171C12" w:rsidRPr="0048772A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171C12" w:rsidRPr="00257ABA">
              <w:rPr>
                <w:rFonts w:ascii="Aller" w:hAnsi="Aller" w:cs="Helvetica"/>
                <w:color w:val="000000"/>
                <w:sz w:val="15"/>
                <w:szCs w:val="15"/>
              </w:rPr>
              <w:t>WP (wetenschappelijk personeel)</w:t>
            </w:r>
          </w:p>
        </w:tc>
      </w:tr>
      <w:tr w:rsidR="00171C12" w:rsidRPr="00CA5BDD" w14:paraId="0860C3A1" w14:textId="77777777" w:rsidTr="00355D82">
        <w:trPr>
          <w:trHeight w:val="451"/>
        </w:trPr>
        <w:tc>
          <w:tcPr>
            <w:tcW w:w="2098" w:type="dxa"/>
            <w:vAlign w:val="center"/>
          </w:tcPr>
          <w:p w14:paraId="00B14F25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Oproepkracht</w:t>
            </w:r>
          </w:p>
        </w:tc>
        <w:tc>
          <w:tcPr>
            <w:tcW w:w="6687" w:type="dxa"/>
            <w:gridSpan w:val="4"/>
            <w:vAlign w:val="center"/>
          </w:tcPr>
          <w:p w14:paraId="2D35EA0D" w14:textId="169298CB" w:rsidR="00171C12" w:rsidRPr="00CA5BDD" w:rsidRDefault="0048772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proofErr w:type="gramStart"/>
            <w:r w:rsidRPr="0048772A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X </w:t>
            </w:r>
            <w:r w:rsidR="00171C12" w:rsidRPr="0048772A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 ja</w:t>
            </w:r>
            <w:proofErr w:type="gramEnd"/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/ </w:t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</w:tr>
      <w:tr w:rsidR="00171C12" w:rsidRPr="00CA5BDD" w14:paraId="7B04D788" w14:textId="77777777" w:rsidTr="00687DEA">
        <w:trPr>
          <w:trHeight w:val="451"/>
        </w:trPr>
        <w:tc>
          <w:tcPr>
            <w:tcW w:w="2098" w:type="dxa"/>
            <w:vAlign w:val="center"/>
          </w:tcPr>
          <w:p w14:paraId="6EA8F028" w14:textId="77777777" w:rsidR="00171C12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Ingangsdatum</w:t>
            </w:r>
          </w:p>
          <w:p w14:paraId="77003CA0" w14:textId="5434C826" w:rsidR="00257ABA" w:rsidRPr="00CA5BDD" w:rsidRDefault="00257AB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Aller" w:hAnsi="Aller" w:cs="Helvetica"/>
                <w:color w:val="FF0000"/>
                <w:sz w:val="15"/>
                <w:szCs w:val="15"/>
              </w:rPr>
              <w:t>z</w:t>
            </w:r>
            <w:r w:rsidRPr="00257ABA">
              <w:rPr>
                <w:rFonts w:ascii="Aller" w:hAnsi="Aller" w:cs="Helvetica"/>
                <w:color w:val="FF0000"/>
                <w:sz w:val="15"/>
                <w:szCs w:val="15"/>
              </w:rPr>
              <w:t>ie</w:t>
            </w:r>
            <w:proofErr w:type="gramEnd"/>
            <w:r w:rsidRPr="00257ABA">
              <w:rPr>
                <w:rFonts w:ascii="Aller" w:hAnsi="Aller" w:cs="Helvetica"/>
                <w:color w:val="FF0000"/>
                <w:sz w:val="15"/>
                <w:szCs w:val="15"/>
              </w:rPr>
              <w:t xml:space="preserve"> 2</w:t>
            </w:r>
            <w:r w:rsidRPr="00257ABA">
              <w:rPr>
                <w:rFonts w:ascii="Aller" w:hAnsi="Aller" w:cs="Helvetica"/>
                <w:color w:val="FF0000"/>
                <w:sz w:val="15"/>
                <w:szCs w:val="15"/>
                <w:vertAlign w:val="superscript"/>
              </w:rPr>
              <w:t>e</w:t>
            </w:r>
            <w:r w:rsidRPr="00257ABA">
              <w:rPr>
                <w:rFonts w:ascii="Aller" w:hAnsi="Aller" w:cs="Helvetica"/>
                <w:color w:val="FF0000"/>
                <w:sz w:val="15"/>
                <w:szCs w:val="15"/>
              </w:rPr>
              <w:t xml:space="preserve"> pagina voor opties contractduur</w:t>
            </w:r>
          </w:p>
        </w:tc>
        <w:tc>
          <w:tcPr>
            <w:tcW w:w="2846" w:type="dxa"/>
            <w:gridSpan w:val="2"/>
            <w:vAlign w:val="center"/>
          </w:tcPr>
          <w:p w14:paraId="5F22B338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  <w:tc>
          <w:tcPr>
            <w:tcW w:w="1416" w:type="dxa"/>
            <w:vAlign w:val="center"/>
          </w:tcPr>
          <w:p w14:paraId="5142572A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Einddatum (t/m)</w:t>
            </w:r>
          </w:p>
        </w:tc>
        <w:tc>
          <w:tcPr>
            <w:tcW w:w="2425" w:type="dxa"/>
            <w:vAlign w:val="center"/>
          </w:tcPr>
          <w:p w14:paraId="7916CEB4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</w:p>
        </w:tc>
      </w:tr>
      <w:tr w:rsidR="00171C12" w:rsidRPr="00CA5BDD" w14:paraId="7ED8A060" w14:textId="77777777" w:rsidTr="00E30DB9">
        <w:trPr>
          <w:trHeight w:val="451"/>
        </w:trPr>
        <w:tc>
          <w:tcPr>
            <w:tcW w:w="2098" w:type="dxa"/>
            <w:vAlign w:val="center"/>
          </w:tcPr>
          <w:p w14:paraId="03CD7E43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Proeftijd</w:t>
            </w:r>
          </w:p>
        </w:tc>
        <w:tc>
          <w:tcPr>
            <w:tcW w:w="2846" w:type="dxa"/>
            <w:gridSpan w:val="2"/>
            <w:vAlign w:val="center"/>
          </w:tcPr>
          <w:p w14:paraId="7D717B92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/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  <w:tc>
          <w:tcPr>
            <w:tcW w:w="1416" w:type="dxa"/>
            <w:vAlign w:val="center"/>
          </w:tcPr>
          <w:p w14:paraId="059E88D4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Werkvergunning aanvragen?</w:t>
            </w:r>
          </w:p>
        </w:tc>
        <w:tc>
          <w:tcPr>
            <w:tcW w:w="2425" w:type="dxa"/>
            <w:vAlign w:val="center"/>
          </w:tcPr>
          <w:p w14:paraId="2DF3D900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 / 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nee</w:t>
            </w:r>
          </w:p>
        </w:tc>
      </w:tr>
      <w:tr w:rsidR="00171C12" w:rsidRPr="00CA5BDD" w14:paraId="47B1954F" w14:textId="77777777" w:rsidTr="00223F8D">
        <w:trPr>
          <w:trHeight w:val="451"/>
        </w:trPr>
        <w:tc>
          <w:tcPr>
            <w:tcW w:w="2098" w:type="dxa"/>
            <w:vAlign w:val="center"/>
          </w:tcPr>
          <w:p w14:paraId="578D78BC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Salarisschaal - trede</w:t>
            </w:r>
          </w:p>
        </w:tc>
        <w:tc>
          <w:tcPr>
            <w:tcW w:w="2846" w:type="dxa"/>
            <w:gridSpan w:val="2"/>
            <w:vAlign w:val="center"/>
          </w:tcPr>
          <w:p w14:paraId="695DB9DB" w14:textId="49E5A8CC" w:rsidR="00171C12" w:rsidRPr="00E84A8D" w:rsidRDefault="0048772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3-0</w:t>
            </w:r>
          </w:p>
        </w:tc>
        <w:tc>
          <w:tcPr>
            <w:tcW w:w="1416" w:type="dxa"/>
            <w:vAlign w:val="center"/>
          </w:tcPr>
          <w:p w14:paraId="4BB00689" w14:textId="0CBB6AB5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Bruto</w:t>
            </w:r>
            <w:r w:rsidR="00E84A8D">
              <w:rPr>
                <w:rFonts w:ascii="Aller" w:hAnsi="Aller" w:cs="Helvetica"/>
                <w:color w:val="000000"/>
                <w:sz w:val="15"/>
                <w:szCs w:val="15"/>
              </w:rPr>
              <w:t>l</w:t>
            </w: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oon </w:t>
            </w:r>
            <w:r w:rsidR="00E84A8D">
              <w:rPr>
                <w:rFonts w:ascii="Aller" w:hAnsi="Aller" w:cs="Helvetica"/>
                <w:color w:val="000000"/>
                <w:sz w:val="15"/>
                <w:szCs w:val="15"/>
              </w:rPr>
              <w:t>per surveillancedienst</w:t>
            </w:r>
          </w:p>
        </w:tc>
        <w:tc>
          <w:tcPr>
            <w:tcW w:w="2425" w:type="dxa"/>
            <w:vAlign w:val="center"/>
          </w:tcPr>
          <w:p w14:paraId="59F4AC05" w14:textId="77777777" w:rsidR="00171C12" w:rsidRPr="00E84A8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€ </w:t>
            </w:r>
            <w:r w:rsidR="0048772A"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65,21 bij dienst van 3,5 uur</w:t>
            </w:r>
          </w:p>
          <w:p w14:paraId="3AF798E6" w14:textId="3BB35850" w:rsidR="0048772A" w:rsidRPr="00E84A8D" w:rsidRDefault="0048772A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</w:pPr>
            <w:r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>€ 74,52 bij een dienst van 4 uur</w:t>
            </w:r>
          </w:p>
        </w:tc>
      </w:tr>
      <w:tr w:rsidR="00171C12" w:rsidRPr="00CA5BDD" w14:paraId="76A0A2D0" w14:textId="77777777" w:rsidTr="00355D82">
        <w:trPr>
          <w:trHeight w:val="420"/>
        </w:trPr>
        <w:tc>
          <w:tcPr>
            <w:tcW w:w="2802" w:type="dxa"/>
            <w:gridSpan w:val="2"/>
            <w:vAlign w:val="center"/>
          </w:tcPr>
          <w:p w14:paraId="02B9C4CE" w14:textId="77777777" w:rsidR="00171C12" w:rsidRPr="00CA5BDD" w:rsidRDefault="00171C12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r w:rsidRPr="00CA5BDD">
              <w:rPr>
                <w:rFonts w:ascii="Aller" w:hAnsi="Aller" w:cs="Helvetica"/>
                <w:color w:val="000000"/>
                <w:sz w:val="15"/>
                <w:szCs w:val="15"/>
              </w:rPr>
              <w:t>Periodiekmaand</w:t>
            </w:r>
          </w:p>
        </w:tc>
        <w:tc>
          <w:tcPr>
            <w:tcW w:w="5983" w:type="dxa"/>
            <w:gridSpan w:val="3"/>
            <w:vAlign w:val="center"/>
          </w:tcPr>
          <w:p w14:paraId="2BBFC2CB" w14:textId="3D7A3231" w:rsidR="00171C12" w:rsidRPr="00CA5BDD" w:rsidRDefault="00E84A8D" w:rsidP="00171C12">
            <w:pPr>
              <w:autoSpaceDE w:val="0"/>
              <w:autoSpaceDN w:val="0"/>
              <w:adjustRightInd w:val="0"/>
              <w:rPr>
                <w:rFonts w:ascii="Aller" w:hAnsi="Aller" w:cs="Helvetica"/>
                <w:color w:val="000000"/>
                <w:sz w:val="15"/>
                <w:szCs w:val="15"/>
              </w:rPr>
            </w:pPr>
            <w:proofErr w:type="gramStart"/>
            <w:r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X </w:t>
            </w:r>
            <w:r w:rsidR="00171C12" w:rsidRPr="00E84A8D">
              <w:rPr>
                <w:rFonts w:ascii="Aller" w:hAnsi="Aller" w:cs="Helvetica"/>
                <w:b/>
                <w:bCs/>
                <w:color w:val="000000"/>
                <w:sz w:val="15"/>
                <w:szCs w:val="15"/>
              </w:rPr>
              <w:t xml:space="preserve"> nee</w:t>
            </w:r>
            <w:proofErr w:type="gramEnd"/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/ </w:t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sym w:font="Wingdings" w:char="F06F"/>
            </w:r>
            <w:r w:rsidR="00171C12" w:rsidRPr="00CA5BDD">
              <w:rPr>
                <w:rFonts w:ascii="Aller" w:hAnsi="Aller" w:cs="Helvetica"/>
                <w:color w:val="000000"/>
                <w:sz w:val="15"/>
                <w:szCs w:val="15"/>
              </w:rPr>
              <w:t xml:space="preserve"> ja, maand………….</w:t>
            </w:r>
          </w:p>
        </w:tc>
      </w:tr>
    </w:tbl>
    <w:p w14:paraId="146AE10B" w14:textId="77777777" w:rsidR="00257ABA" w:rsidRDefault="00257ABA" w:rsidP="00BA2440">
      <w:pPr>
        <w:spacing w:line="360" w:lineRule="auto"/>
        <w:rPr>
          <w:rFonts w:ascii="Aller" w:hAnsi="Aller" w:cs="Helvetica"/>
          <w:b/>
          <w:color w:val="000000"/>
          <w:sz w:val="15"/>
          <w:szCs w:val="15"/>
          <w:highlight w:val="lightGray"/>
        </w:rPr>
      </w:pPr>
    </w:p>
    <w:p w14:paraId="566B95B7" w14:textId="1DC4728A" w:rsidR="00DB2404" w:rsidRPr="00CA5BDD" w:rsidRDefault="00475069" w:rsidP="00BA2440">
      <w:pPr>
        <w:spacing w:line="360" w:lineRule="auto"/>
        <w:rPr>
          <w:rFonts w:ascii="Aller" w:hAnsi="Aller" w:cs="Helvetica"/>
          <w:b/>
          <w:color w:val="000000"/>
          <w:sz w:val="15"/>
          <w:szCs w:val="15"/>
        </w:rPr>
      </w:pPr>
      <w:r w:rsidRPr="00CA5BDD">
        <w:rPr>
          <w:rFonts w:ascii="Aller" w:hAnsi="Aller" w:cs="Helvetica"/>
          <w:b/>
          <w:color w:val="000000"/>
          <w:sz w:val="15"/>
          <w:szCs w:val="15"/>
          <w:highlight w:val="lightGray"/>
        </w:rPr>
        <w:t xml:space="preserve">Dit aanvraagformulier graag per e-mail aanbieden; </w:t>
      </w:r>
      <w:hyperlink r:id="rId10" w:history="1">
        <w:r w:rsidR="00521AEA" w:rsidRPr="00CA5BDD">
          <w:rPr>
            <w:rStyle w:val="Hyperlink"/>
            <w:rFonts w:ascii="Aller" w:hAnsi="Aller" w:cs="Helvetica"/>
            <w:b/>
            <w:sz w:val="15"/>
            <w:szCs w:val="15"/>
            <w:highlight w:val="lightGray"/>
          </w:rPr>
          <w:t>work@kcs-tilburg.nl</w:t>
        </w:r>
      </w:hyperlink>
    </w:p>
    <w:p w14:paraId="785B6598" w14:textId="00878D4A" w:rsidR="00521AEA" w:rsidRDefault="00521AEA" w:rsidP="00521AEA">
      <w:pPr>
        <w:pStyle w:val="Geenafstand"/>
        <w:rPr>
          <w:rFonts w:ascii="Aller" w:hAnsi="Aller"/>
          <w:b/>
          <w:sz w:val="15"/>
          <w:szCs w:val="15"/>
        </w:rPr>
      </w:pPr>
      <w:r w:rsidRPr="00CA5BDD">
        <w:rPr>
          <w:rFonts w:ascii="Aller" w:hAnsi="Aller"/>
          <w:b/>
          <w:sz w:val="15"/>
          <w:szCs w:val="15"/>
        </w:rPr>
        <w:t>KCS vraagt de benodigde persoonsgegevens, verklaring arbeidsverleden, kopie ID en loonbelastingverklaring bij de medewerker op (</w:t>
      </w:r>
      <w:proofErr w:type="gramStart"/>
      <w:r w:rsidRPr="00CA5BDD">
        <w:rPr>
          <w:rFonts w:ascii="Aller" w:hAnsi="Aller"/>
          <w:b/>
          <w:sz w:val="15"/>
          <w:szCs w:val="15"/>
        </w:rPr>
        <w:t>indien</w:t>
      </w:r>
      <w:proofErr w:type="gramEnd"/>
      <w:r w:rsidRPr="00CA5BDD">
        <w:rPr>
          <w:rFonts w:ascii="Aller" w:hAnsi="Aller"/>
          <w:b/>
          <w:sz w:val="15"/>
          <w:szCs w:val="15"/>
        </w:rPr>
        <w:t xml:space="preserve"> al in </w:t>
      </w:r>
      <w:r w:rsidR="00F716EB" w:rsidRPr="00CA5BDD">
        <w:rPr>
          <w:rFonts w:ascii="Aller" w:hAnsi="Aller"/>
          <w:b/>
          <w:sz w:val="15"/>
          <w:szCs w:val="15"/>
        </w:rPr>
        <w:t xml:space="preserve">uw </w:t>
      </w:r>
      <w:r w:rsidRPr="00CA5BDD">
        <w:rPr>
          <w:rFonts w:ascii="Aller" w:hAnsi="Aller"/>
          <w:b/>
          <w:sz w:val="15"/>
          <w:szCs w:val="15"/>
        </w:rPr>
        <w:t>bezit dan graag meezenden)</w:t>
      </w:r>
    </w:p>
    <w:p w14:paraId="6B43F425" w14:textId="28FA2C5A" w:rsidR="00D34E3B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p w14:paraId="20842FEB" w14:textId="0A2F1F32" w:rsidR="00D34E3B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p w14:paraId="4CCC65F4" w14:textId="58702299" w:rsidR="00D34E3B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p w14:paraId="60EC2311" w14:textId="5E0A3B0F" w:rsidR="00D34E3B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p w14:paraId="4988A044" w14:textId="1979272C" w:rsidR="00D34E3B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p w14:paraId="3597E52E" w14:textId="77777777" w:rsidR="00243443" w:rsidRDefault="00243443" w:rsidP="00D34E3B">
      <w:pPr>
        <w:rPr>
          <w:b/>
          <w:u w:val="single"/>
        </w:rPr>
      </w:pPr>
    </w:p>
    <w:p w14:paraId="6946A90C" w14:textId="421B8A5D" w:rsidR="00D34E3B" w:rsidRPr="00CA76C8" w:rsidRDefault="00D34E3B" w:rsidP="00D34E3B">
      <w:pPr>
        <w:rPr>
          <w:b/>
          <w:u w:val="single"/>
        </w:rPr>
      </w:pPr>
      <w:r w:rsidRPr="00CA76C8">
        <w:rPr>
          <w:b/>
          <w:u w:val="single"/>
        </w:rPr>
        <w:t xml:space="preserve">3 scenario’s aannemen Surveillant: </w:t>
      </w:r>
    </w:p>
    <w:p w14:paraId="56D0189C" w14:textId="77777777" w:rsidR="00D34E3B" w:rsidRPr="00CA76C8" w:rsidRDefault="00D34E3B" w:rsidP="00D34E3B">
      <w:pPr>
        <w:rPr>
          <w:bCs/>
        </w:rPr>
      </w:pPr>
    </w:p>
    <w:p w14:paraId="084CFE0E" w14:textId="77777777" w:rsidR="00D34E3B" w:rsidRPr="00CA76C8" w:rsidRDefault="00D34E3B" w:rsidP="00D34E3B">
      <w:pPr>
        <w:rPr>
          <w:bCs/>
          <w:u w:val="single"/>
        </w:rPr>
      </w:pPr>
      <w:r w:rsidRPr="00CA76C8">
        <w:rPr>
          <w:bCs/>
          <w:u w:val="single"/>
        </w:rPr>
        <w:t xml:space="preserve">ADVIES n.a.v. bespreking op </w:t>
      </w:r>
      <w:r w:rsidRPr="00CA76C8">
        <w:rPr>
          <w:b/>
          <w:bCs/>
          <w:u w:val="single"/>
        </w:rPr>
        <w:t>10 maart 2021</w:t>
      </w:r>
      <w:r w:rsidRPr="00CA76C8">
        <w:rPr>
          <w:bCs/>
          <w:u w:val="single"/>
        </w:rPr>
        <w:t xml:space="preserve"> Directie KCS en Arbeid juriste </w:t>
      </w:r>
      <w:proofErr w:type="spellStart"/>
      <w:r w:rsidRPr="00CA76C8">
        <w:rPr>
          <w:bCs/>
          <w:u w:val="single"/>
        </w:rPr>
        <w:t>TiU</w:t>
      </w:r>
      <w:proofErr w:type="spellEnd"/>
    </w:p>
    <w:p w14:paraId="0CBB0959" w14:textId="77777777" w:rsidR="00D34E3B" w:rsidRPr="00CA76C8" w:rsidRDefault="00D34E3B" w:rsidP="00D34E3B">
      <w:pPr>
        <w:rPr>
          <w:bCs/>
        </w:rPr>
      </w:pPr>
    </w:p>
    <w:p w14:paraId="7E625FE3" w14:textId="77777777" w:rsidR="00D34E3B" w:rsidRPr="00CA76C8" w:rsidRDefault="00D34E3B" w:rsidP="00D34E3B">
      <w:pPr>
        <w:rPr>
          <w:bCs/>
        </w:rPr>
      </w:pPr>
      <w:r w:rsidRPr="00CA76C8">
        <w:rPr>
          <w:bCs/>
        </w:rPr>
        <w:t>Uitgangspunten:</w:t>
      </w:r>
    </w:p>
    <w:p w14:paraId="335A8FA0" w14:textId="4FFD43B6" w:rsidR="00D34E3B" w:rsidRPr="00243443" w:rsidRDefault="00D34E3B" w:rsidP="003534F0">
      <w:pPr>
        <w:numPr>
          <w:ilvl w:val="0"/>
          <w:numId w:val="2"/>
        </w:numPr>
        <w:contextualSpacing/>
        <w:rPr>
          <w:bCs/>
        </w:rPr>
      </w:pPr>
      <w:r w:rsidRPr="00243443">
        <w:rPr>
          <w:bCs/>
        </w:rPr>
        <w:t>Flexibiliteit</w:t>
      </w:r>
    </w:p>
    <w:p w14:paraId="3444AB9E" w14:textId="77777777" w:rsidR="00D34E3B" w:rsidRPr="00CA76C8" w:rsidRDefault="00D34E3B" w:rsidP="00D34E3B">
      <w:pPr>
        <w:numPr>
          <w:ilvl w:val="0"/>
          <w:numId w:val="2"/>
        </w:numPr>
        <w:contextualSpacing/>
        <w:rPr>
          <w:bCs/>
        </w:rPr>
      </w:pPr>
      <w:r w:rsidRPr="00CA76C8">
        <w:rPr>
          <w:bCs/>
        </w:rPr>
        <w:t>Zorgvuldigheid bij hoge leeftijd</w:t>
      </w:r>
    </w:p>
    <w:p w14:paraId="4978929B" w14:textId="77777777" w:rsidR="00D34E3B" w:rsidRPr="00CA76C8" w:rsidRDefault="00D34E3B" w:rsidP="00D34E3B">
      <w:pPr>
        <w:numPr>
          <w:ilvl w:val="0"/>
          <w:numId w:val="2"/>
        </w:numPr>
        <w:contextualSpacing/>
        <w:rPr>
          <w:bCs/>
        </w:rPr>
      </w:pPr>
      <w:r w:rsidRPr="00CA76C8">
        <w:rPr>
          <w:bCs/>
        </w:rPr>
        <w:t>Het werken na AOW-leeftijd is geen recht</w:t>
      </w:r>
    </w:p>
    <w:p w14:paraId="319D25B7" w14:textId="77777777" w:rsidR="00D34E3B" w:rsidRPr="00CA76C8" w:rsidRDefault="00D34E3B" w:rsidP="00D34E3B">
      <w:pPr>
        <w:numPr>
          <w:ilvl w:val="0"/>
          <w:numId w:val="2"/>
        </w:numPr>
        <w:contextualSpacing/>
        <w:rPr>
          <w:bCs/>
        </w:rPr>
      </w:pPr>
      <w:r w:rsidRPr="00CA76C8">
        <w:rPr>
          <w:bCs/>
        </w:rPr>
        <w:t>De maximale leeftijd is 75 jaar</w:t>
      </w:r>
    </w:p>
    <w:p w14:paraId="74BCBC69" w14:textId="77777777" w:rsidR="00D34E3B" w:rsidRPr="00CA76C8" w:rsidRDefault="00D34E3B" w:rsidP="00D34E3B">
      <w:pPr>
        <w:ind w:left="720"/>
        <w:contextualSpacing/>
        <w:rPr>
          <w:bCs/>
          <w:color w:val="C00000"/>
        </w:rPr>
      </w:pPr>
    </w:p>
    <w:p w14:paraId="07950DAC" w14:textId="77777777" w:rsidR="00D34E3B" w:rsidRPr="00CA76C8" w:rsidRDefault="00D34E3B" w:rsidP="00D34E3B">
      <w:pPr>
        <w:ind w:left="720"/>
        <w:rPr>
          <w:color w:val="C00000"/>
        </w:rPr>
      </w:pPr>
    </w:p>
    <w:p w14:paraId="7C3A26F8" w14:textId="77777777" w:rsidR="00D34E3B" w:rsidRPr="00CA76C8" w:rsidRDefault="00D34E3B" w:rsidP="00D34E3B">
      <w:pPr>
        <w:rPr>
          <w:color w:val="C00000"/>
        </w:rPr>
      </w:pPr>
      <w:r w:rsidRPr="009B0805">
        <w:rPr>
          <w:b/>
          <w:color w:val="C00000"/>
          <w:u w:val="single"/>
        </w:rPr>
        <w:t>Scenario 1:</w:t>
      </w:r>
      <w:r>
        <w:rPr>
          <w:color w:val="C00000"/>
          <w:u w:val="single"/>
        </w:rPr>
        <w:t xml:space="preserve"> </w:t>
      </w:r>
      <w:r w:rsidRPr="00365D98">
        <w:rPr>
          <w:color w:val="C00000"/>
          <w:u w:val="single"/>
        </w:rPr>
        <w:t>Aannemen (méér dan 3 jaar) onder</w:t>
      </w:r>
      <w:r w:rsidRPr="00CA76C8">
        <w:rPr>
          <w:color w:val="C00000"/>
          <w:u w:val="single"/>
        </w:rPr>
        <w:t xml:space="preserve"> AOW-gerechtigde leeftijd</w:t>
      </w:r>
      <w:r w:rsidRPr="00CA76C8">
        <w:rPr>
          <w:color w:val="C00000"/>
        </w:rPr>
        <w:t xml:space="preserve">: </w:t>
      </w:r>
    </w:p>
    <w:p w14:paraId="5DF5EDBB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3EADFFAB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343609B4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samen maximaal 3 jaar</w:t>
      </w:r>
    </w:p>
    <w:p w14:paraId="181F1C47" w14:textId="77777777" w:rsidR="00D34E3B" w:rsidRPr="00CA76C8" w:rsidRDefault="00D34E3B" w:rsidP="00D34E3B"/>
    <w:p w14:paraId="7C8C9A1E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Daarna contract voor onbepaalde tijd tot AOW-gerechtigde leeftijd.</w:t>
      </w:r>
    </w:p>
    <w:p w14:paraId="3901784B" w14:textId="77777777" w:rsidR="00D34E3B" w:rsidRPr="00CA76C8" w:rsidRDefault="00D34E3B" w:rsidP="00D34E3B">
      <w:pPr>
        <w:ind w:left="720"/>
      </w:pPr>
      <w:r w:rsidRPr="00CA76C8">
        <w:t> </w:t>
      </w:r>
    </w:p>
    <w:p w14:paraId="0870B7C8" w14:textId="77777777" w:rsidR="00D34E3B" w:rsidRDefault="00D34E3B" w:rsidP="00D34E3B">
      <w:pPr>
        <w:rPr>
          <w:color w:val="C00000"/>
          <w:u w:val="single"/>
        </w:rPr>
      </w:pPr>
      <w:r w:rsidRPr="009B0805">
        <w:rPr>
          <w:b/>
          <w:color w:val="C00000"/>
          <w:u w:val="single"/>
        </w:rPr>
        <w:t>Scenario 2:</w:t>
      </w:r>
      <w:r>
        <w:rPr>
          <w:color w:val="C00000"/>
          <w:u w:val="single"/>
        </w:rPr>
        <w:t xml:space="preserve"> </w:t>
      </w:r>
      <w:r w:rsidRPr="00CA76C8">
        <w:rPr>
          <w:color w:val="C00000"/>
          <w:u w:val="single"/>
        </w:rPr>
        <w:t xml:space="preserve">Aannemen onder AOW-gerechtigde leeftijd, maar bereikt AOW-gerechtigde leeftijd </w:t>
      </w:r>
      <w:r w:rsidRPr="009B0805">
        <w:rPr>
          <w:b/>
          <w:color w:val="C00000"/>
          <w:u w:val="single"/>
        </w:rPr>
        <w:t>binnen 3 jaar</w:t>
      </w:r>
      <w:r w:rsidRPr="00CA76C8">
        <w:rPr>
          <w:color w:val="C00000"/>
          <w:u w:val="single"/>
        </w:rPr>
        <w:t xml:space="preserve">: </w:t>
      </w:r>
    </w:p>
    <w:p w14:paraId="674721A9" w14:textId="77777777" w:rsidR="00D34E3B" w:rsidRPr="00962A69" w:rsidRDefault="00D34E3B" w:rsidP="00D34E3B">
      <w:r w:rsidRPr="00962A69">
        <w:t xml:space="preserve">Let op: controleer altijd d.m.v. </w:t>
      </w:r>
      <w:hyperlink r:id="rId11" w:history="1">
        <w:r w:rsidRPr="00962A69">
          <w:rPr>
            <w:rStyle w:val="Hyperlink"/>
            <w:i/>
          </w:rPr>
          <w:t>https://www.svb.nl/nl/aow/aow-leeftijd/uw-aow-leeftijd</w:t>
        </w:r>
      </w:hyperlink>
      <w:r w:rsidRPr="00962A69">
        <w:t xml:space="preserve"> de AOW gerechtigde leeftijd. Komt iemand in dienst en bereikt hij/zij bijvoorbeeld al na 7 maanden de AOW-leeftijd dan kan een jaarcontract </w:t>
      </w:r>
      <w:r w:rsidRPr="00962A69">
        <w:rPr>
          <w:u w:val="single"/>
        </w:rPr>
        <w:t>niet</w:t>
      </w:r>
      <w:r w:rsidRPr="00962A69">
        <w:t xml:space="preserve">!  Dan wordt </w:t>
      </w:r>
      <w:r>
        <w:t>het een contract</w:t>
      </w:r>
      <w:r w:rsidRPr="00962A69">
        <w:t xml:space="preserve"> direct “tot </w:t>
      </w:r>
      <w:proofErr w:type="gramStart"/>
      <w:r w:rsidRPr="00962A69">
        <w:t>AOW leeftijd</w:t>
      </w:r>
      <w:proofErr w:type="gramEnd"/>
      <w:r w:rsidRPr="00962A69">
        <w:t xml:space="preserve">”. </w:t>
      </w:r>
    </w:p>
    <w:p w14:paraId="2EE33E77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5EE02E8D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5966B076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 xml:space="preserve">1 keer jaarcontract tot AOW- gerechtigde leeftijd, samen tot maximaal 3 jaar </w:t>
      </w:r>
    </w:p>
    <w:p w14:paraId="538C8585" w14:textId="77777777" w:rsidR="00D34E3B" w:rsidRPr="00CA76C8" w:rsidRDefault="00D34E3B" w:rsidP="00D34E3B">
      <w:pPr>
        <w:ind w:left="720"/>
      </w:pPr>
    </w:p>
    <w:p w14:paraId="50EB134F" w14:textId="77777777" w:rsidR="00D34E3B" w:rsidRPr="00CA76C8" w:rsidRDefault="00D34E3B" w:rsidP="00D34E3B">
      <w:r w:rsidRPr="00CA76C8">
        <w:t xml:space="preserve">Overweging/ alleen bij uitzondering maar niet geadviseerd i.v.m. flexibiliteit: eenmalig 1 contract tot AOW- gerechtigde leeftijd, tot maximaal 3 jaar </w:t>
      </w:r>
    </w:p>
    <w:p w14:paraId="6550AF4A" w14:textId="77777777" w:rsidR="00D34E3B" w:rsidRPr="00CA76C8" w:rsidRDefault="00D34E3B" w:rsidP="00D34E3B">
      <w:pPr>
        <w:ind w:left="720"/>
        <w:rPr>
          <w:color w:val="C00000"/>
        </w:rPr>
      </w:pPr>
    </w:p>
    <w:p w14:paraId="636191CE" w14:textId="77777777" w:rsidR="00D34E3B" w:rsidRPr="00CA76C8" w:rsidRDefault="00D34E3B" w:rsidP="00D34E3B">
      <w:pPr>
        <w:rPr>
          <w:color w:val="C00000"/>
          <w:u w:val="single"/>
        </w:rPr>
      </w:pPr>
      <w:r w:rsidRPr="00CA76C8">
        <w:rPr>
          <w:color w:val="C00000"/>
        </w:rPr>
        <w:t> </w:t>
      </w:r>
      <w:r w:rsidRPr="009B0805">
        <w:rPr>
          <w:b/>
          <w:color w:val="C00000"/>
          <w:u w:val="single"/>
        </w:rPr>
        <w:t xml:space="preserve">Scenario </w:t>
      </w:r>
      <w:r w:rsidRPr="009B0805">
        <w:rPr>
          <w:color w:val="C00000"/>
          <w:u w:val="single"/>
        </w:rPr>
        <w:t>3:</w:t>
      </w:r>
      <w:r>
        <w:rPr>
          <w:color w:val="C00000"/>
        </w:rPr>
        <w:t xml:space="preserve"> </w:t>
      </w:r>
      <w:r w:rsidRPr="00CA76C8">
        <w:rPr>
          <w:color w:val="C00000"/>
          <w:u w:val="single"/>
        </w:rPr>
        <w:t>Aannemen boven AOW-gerechtigde leeftijd</w:t>
      </w:r>
    </w:p>
    <w:p w14:paraId="31238991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3B615193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1F833C56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daarna;</w:t>
      </w:r>
    </w:p>
    <w:p w14:paraId="08AE711C" w14:textId="77777777" w:rsidR="00D34E3B" w:rsidRPr="00CA76C8" w:rsidRDefault="00D34E3B" w:rsidP="00D34E3B">
      <w:pPr>
        <w:numPr>
          <w:ilvl w:val="0"/>
          <w:numId w:val="1"/>
        </w:numPr>
      </w:pPr>
      <w:r w:rsidRPr="00CA76C8">
        <w:t>1 keer jaarcontract, samen maximaal 4 jaar</w:t>
      </w:r>
    </w:p>
    <w:p w14:paraId="2735E5B0" w14:textId="77777777" w:rsidR="00D34E3B" w:rsidRPr="00CA76C8" w:rsidRDefault="00D34E3B" w:rsidP="00D34E3B">
      <w:pPr>
        <w:rPr>
          <w:sz w:val="16"/>
          <w:szCs w:val="16"/>
        </w:rPr>
      </w:pPr>
    </w:p>
    <w:p w14:paraId="59B95259" w14:textId="77777777" w:rsidR="00D34E3B" w:rsidRPr="00CA76C8" w:rsidRDefault="00D34E3B" w:rsidP="00D34E3B">
      <w:r w:rsidRPr="00CA76C8">
        <w:rPr>
          <w:sz w:val="16"/>
          <w:szCs w:val="16"/>
        </w:rPr>
        <w:t>Wettelijk mogelijk 6 contracten met een max van 4 jaar</w:t>
      </w:r>
      <w:r w:rsidRPr="00CA76C8">
        <w:t>.</w:t>
      </w:r>
    </w:p>
    <w:p w14:paraId="35991020" w14:textId="77777777" w:rsidR="00D34E3B" w:rsidRPr="00CA76C8" w:rsidRDefault="00D34E3B" w:rsidP="00D34E3B">
      <w:r w:rsidRPr="00CA76C8">
        <w:t>Overweging/alleen bij uitzondering maar niet geadviseerd i.v.m. flexibiliteit: eenmalig 1 contract tot 4 jaar.</w:t>
      </w:r>
    </w:p>
    <w:p w14:paraId="4C0C75C3" w14:textId="77777777" w:rsidR="00D34E3B" w:rsidRPr="00CA76C8" w:rsidRDefault="00D34E3B" w:rsidP="00D34E3B"/>
    <w:p w14:paraId="150EA763" w14:textId="77777777" w:rsidR="00D34E3B" w:rsidRPr="00CA76C8" w:rsidRDefault="00D34E3B" w:rsidP="00D34E3B">
      <w:r w:rsidRPr="00CA76C8">
        <w:t>Overweging/alleen bij uitzondering maar niet geadviseerd i.v.m. flexibiliteit en zorgvuldigheid bij hoge leeftijd: eenmalig 1 contract langer dan 4 jaar.</w:t>
      </w:r>
    </w:p>
    <w:p w14:paraId="6E3849DE" w14:textId="77777777" w:rsidR="00D34E3B" w:rsidRPr="00CA76C8" w:rsidRDefault="00D34E3B" w:rsidP="00D34E3B"/>
    <w:p w14:paraId="0076BFBD" w14:textId="77777777" w:rsidR="00D34E3B" w:rsidRPr="00CA76C8" w:rsidRDefault="00D34E3B" w:rsidP="00D34E3B">
      <w:r w:rsidRPr="00CA76C8">
        <w:t>Overweging/alleen bij uitzondering maar niet geadviseerd i.v.m. zorgvuldigheid bij hoge leeftijd: 6 maanden en minimaal 1 dag onderbreking daarna mogelijkheid tot 4 keer een jaarcontract.</w:t>
      </w:r>
    </w:p>
    <w:p w14:paraId="57E08DFD" w14:textId="5CB3F5EE" w:rsidR="00D34E3B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p w14:paraId="7EEE8F30" w14:textId="77777777" w:rsidR="00D34E3B" w:rsidRPr="00CA5BDD" w:rsidRDefault="00D34E3B" w:rsidP="00521AEA">
      <w:pPr>
        <w:pStyle w:val="Geenafstand"/>
        <w:rPr>
          <w:rFonts w:ascii="Aller" w:hAnsi="Aller"/>
          <w:b/>
          <w:sz w:val="15"/>
          <w:szCs w:val="15"/>
        </w:rPr>
      </w:pPr>
    </w:p>
    <w:sectPr w:rsidR="00D34E3B" w:rsidRPr="00CA5BDD" w:rsidSect="00CA5BDD">
      <w:footerReference w:type="default" r:id="rId12"/>
      <w:footerReference w:type="first" r:id="rId13"/>
      <w:type w:val="continuous"/>
      <w:pgSz w:w="11906" w:h="16838" w:code="9"/>
      <w:pgMar w:top="1276" w:right="1383" w:bottom="1134" w:left="1985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AEE2" w14:textId="77777777" w:rsidR="001C02EB" w:rsidRDefault="001C02EB">
      <w:r>
        <w:separator/>
      </w:r>
    </w:p>
  </w:endnote>
  <w:endnote w:type="continuationSeparator" w:id="0">
    <w:p w14:paraId="68B52F98" w14:textId="77777777" w:rsidR="001C02EB" w:rsidRDefault="001C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4DC0" w14:textId="77777777" w:rsidR="001C02EB" w:rsidRDefault="001C02EB" w:rsidP="001434D6">
    <w:pPr>
      <w:pStyle w:val="Voettekst"/>
      <w:ind w:right="-175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5374" w14:textId="77777777" w:rsidR="001C02EB" w:rsidRDefault="00F4751D">
    <w:pPr>
      <w:pStyle w:val="Voet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19684" wp14:editId="48281441">
              <wp:simplePos x="0" y="0"/>
              <wp:positionH relativeFrom="page">
                <wp:posOffset>255319</wp:posOffset>
              </wp:positionH>
              <wp:positionV relativeFrom="page">
                <wp:posOffset>9862457</wp:posOffset>
              </wp:positionV>
              <wp:extent cx="7230110" cy="641268"/>
              <wp:effectExtent l="0" t="0" r="8890" b="698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641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DD456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KCS bv • Postbus 90153 • 5000 LE Tilburg</w:t>
                          </w:r>
                        </w:p>
                        <w:p w14:paraId="75E7AF18" w14:textId="77777777" w:rsidR="00815522" w:rsidRPr="00B40E27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</w:rPr>
                          </w:pP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Bezoekadres: </w:t>
                          </w:r>
                          <w:r w:rsidR="000C62A1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Prof. Cobbenhagenlaan 211, Tilburg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•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Koopmans</w:t>
                          </w:r>
                          <w:r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 xml:space="preserve"> building, </w:t>
                          </w:r>
                          <w:r w:rsidR="00B40E27" w:rsidRPr="00B40E27">
                            <w:rPr>
                              <w:rFonts w:cs="Arial"/>
                              <w:spacing w:val="6"/>
                              <w:sz w:val="16"/>
                            </w:rPr>
                            <w:t>K1029</w:t>
                          </w:r>
                        </w:p>
                        <w:p w14:paraId="54353357" w14:textId="77777777" w:rsidR="00815522" w:rsidRPr="000C62A1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Contact: www.kcs-tilburg.nl • work@kcs-tilburg.nl • +31(0)13-466 3085 • </w:t>
                          </w:r>
                          <w:proofErr w:type="spellStart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KvK</w:t>
                          </w:r>
                          <w:proofErr w:type="spellEnd"/>
                          <w:r w:rsidRPr="000C62A1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 xml:space="preserve">: 18049682 • </w:t>
                          </w:r>
                        </w:p>
                        <w:p w14:paraId="17FF61C1" w14:textId="77777777" w:rsidR="001C02EB" w:rsidRPr="00815522" w:rsidRDefault="00815522" w:rsidP="00815522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</w:pPr>
                          <w:r w:rsidRPr="00815522">
                            <w:rPr>
                              <w:rFonts w:cs="Arial"/>
                              <w:spacing w:val="6"/>
                              <w:sz w:val="16"/>
                              <w:lang w:val="en-US"/>
                            </w:rPr>
                            <w:t>Bank: IBAN: NL06 ABNA 0444 3219 50 BIC: ABNA NL2A</w:t>
                          </w:r>
                        </w:p>
                      </w:txbxContent>
                    </wps:txbx>
                    <wps:bodyPr rot="0" vert="horz" wrap="square" lIns="91440" tIns="45720" rIns="270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196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.1pt;margin-top:776.55pt;width:569.3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" stroked="f">
              <v:textbox inset=",,7.5mm">
                <w:txbxContent>
                  <w:p w14:paraId="449DD456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>KCS bv • Postbus 90153 • 5000 LE Tilburg</w:t>
                    </w:r>
                  </w:p>
                  <w:p w14:paraId="75E7AF18" w14:textId="77777777" w:rsidR="00815522" w:rsidRPr="00B40E27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</w:rPr>
                    </w:pP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Bezoekadres: </w:t>
                    </w:r>
                    <w:r w:rsidR="000C62A1" w:rsidRPr="00B40E27">
                      <w:rPr>
                        <w:rFonts w:cs="Arial"/>
                        <w:spacing w:val="6"/>
                        <w:sz w:val="16"/>
                      </w:rPr>
                      <w:t>Prof. Cobbenhagenlaan 211, Tilburg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•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Koopmans</w:t>
                    </w:r>
                    <w:r w:rsidRPr="00B40E27">
                      <w:rPr>
                        <w:rFonts w:cs="Arial"/>
                        <w:spacing w:val="6"/>
                        <w:sz w:val="16"/>
                      </w:rPr>
                      <w:t xml:space="preserve"> building, </w:t>
                    </w:r>
                    <w:r w:rsidR="00B40E27" w:rsidRPr="00B40E27">
                      <w:rPr>
                        <w:rFonts w:cs="Arial"/>
                        <w:spacing w:val="6"/>
                        <w:sz w:val="16"/>
                      </w:rPr>
                      <w:t>K1029</w:t>
                    </w:r>
                  </w:p>
                  <w:p w14:paraId="54353357" w14:textId="77777777" w:rsidR="00815522" w:rsidRPr="000C62A1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Contact: www.kcs-tilburg.nl • work@kcs-tilburg.nl • +31(0)13-466 3085 • </w:t>
                    </w:r>
                    <w:proofErr w:type="spellStart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>KvK</w:t>
                    </w:r>
                    <w:proofErr w:type="spellEnd"/>
                    <w:r w:rsidRPr="000C62A1">
                      <w:rPr>
                        <w:rFonts w:cs="Arial"/>
                        <w:spacing w:val="6"/>
                        <w:sz w:val="16"/>
                        <w:lang w:val="en-US"/>
                      </w:rPr>
                      <w:t xml:space="preserve">: 18049682 • </w:t>
                    </w:r>
                  </w:p>
                  <w:p w14:paraId="17FF61C1" w14:textId="77777777" w:rsidR="001C02EB" w:rsidRPr="00815522" w:rsidRDefault="00815522" w:rsidP="00815522">
                    <w:pPr>
                      <w:spacing w:line="200" w:lineRule="exact"/>
                      <w:jc w:val="right"/>
                      <w:rPr>
                        <w:rFonts w:cs="Arial"/>
                        <w:spacing w:val="6"/>
                        <w:sz w:val="16"/>
                        <w:lang w:val="en-US"/>
                      </w:rPr>
                    </w:pPr>
                    <w:r w:rsidRPr="00815522">
                      <w:rPr>
                        <w:rFonts w:cs="Arial"/>
                        <w:spacing w:val="6"/>
                        <w:sz w:val="16"/>
                        <w:lang w:val="en-US"/>
                      </w:rPr>
                      <w:t>Bank: IBAN: NL06 ABNA 0444 3219 50 BIC: ABNA NL2A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FB69" w14:textId="77777777" w:rsidR="001C02EB" w:rsidRDefault="001C02EB">
      <w:r>
        <w:separator/>
      </w:r>
    </w:p>
  </w:footnote>
  <w:footnote w:type="continuationSeparator" w:id="0">
    <w:p w14:paraId="77B32145" w14:textId="77777777" w:rsidR="001C02EB" w:rsidRDefault="001C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D6802"/>
    <w:multiLevelType w:val="hybridMultilevel"/>
    <w:tmpl w:val="C76CF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368FB"/>
    <w:multiLevelType w:val="hybridMultilevel"/>
    <w:tmpl w:val="4F32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AA"/>
    <w:rsid w:val="0001795A"/>
    <w:rsid w:val="000207A2"/>
    <w:rsid w:val="00021CD8"/>
    <w:rsid w:val="0002280B"/>
    <w:rsid w:val="00026351"/>
    <w:rsid w:val="00030418"/>
    <w:rsid w:val="000325B9"/>
    <w:rsid w:val="00033D4C"/>
    <w:rsid w:val="000359B2"/>
    <w:rsid w:val="000444B1"/>
    <w:rsid w:val="0005192A"/>
    <w:rsid w:val="00053CE8"/>
    <w:rsid w:val="000602F2"/>
    <w:rsid w:val="00065EF2"/>
    <w:rsid w:val="000929B1"/>
    <w:rsid w:val="000A79BF"/>
    <w:rsid w:val="000B3132"/>
    <w:rsid w:val="000B630B"/>
    <w:rsid w:val="000C62A1"/>
    <w:rsid w:val="000D4907"/>
    <w:rsid w:val="000D631A"/>
    <w:rsid w:val="000E6268"/>
    <w:rsid w:val="000F6952"/>
    <w:rsid w:val="000F79C8"/>
    <w:rsid w:val="000F7EED"/>
    <w:rsid w:val="00104BA2"/>
    <w:rsid w:val="00110761"/>
    <w:rsid w:val="00111A78"/>
    <w:rsid w:val="001174A8"/>
    <w:rsid w:val="0011780C"/>
    <w:rsid w:val="00125C97"/>
    <w:rsid w:val="001434D6"/>
    <w:rsid w:val="00146C12"/>
    <w:rsid w:val="0015395C"/>
    <w:rsid w:val="00171C12"/>
    <w:rsid w:val="001859F6"/>
    <w:rsid w:val="00191091"/>
    <w:rsid w:val="00196598"/>
    <w:rsid w:val="001A1E0C"/>
    <w:rsid w:val="001A2A52"/>
    <w:rsid w:val="001A33EB"/>
    <w:rsid w:val="001B24B9"/>
    <w:rsid w:val="001B6067"/>
    <w:rsid w:val="001C02EB"/>
    <w:rsid w:val="001D17AA"/>
    <w:rsid w:val="001D18CE"/>
    <w:rsid w:val="001D6CF4"/>
    <w:rsid w:val="001F3F69"/>
    <w:rsid w:val="001F434E"/>
    <w:rsid w:val="00201FE0"/>
    <w:rsid w:val="00211949"/>
    <w:rsid w:val="002207F9"/>
    <w:rsid w:val="00240D31"/>
    <w:rsid w:val="002419C2"/>
    <w:rsid w:val="0024262B"/>
    <w:rsid w:val="00242E10"/>
    <w:rsid w:val="00243443"/>
    <w:rsid w:val="00257ABA"/>
    <w:rsid w:val="00272F67"/>
    <w:rsid w:val="0027546E"/>
    <w:rsid w:val="002879AB"/>
    <w:rsid w:val="00291B0C"/>
    <w:rsid w:val="00294518"/>
    <w:rsid w:val="002A08E7"/>
    <w:rsid w:val="002A7563"/>
    <w:rsid w:val="002B67E1"/>
    <w:rsid w:val="002B6EEE"/>
    <w:rsid w:val="002C735D"/>
    <w:rsid w:val="002D4768"/>
    <w:rsid w:val="002D63DC"/>
    <w:rsid w:val="002D732B"/>
    <w:rsid w:val="002E1B38"/>
    <w:rsid w:val="002E2C8D"/>
    <w:rsid w:val="002F4CEE"/>
    <w:rsid w:val="0030328F"/>
    <w:rsid w:val="003522AC"/>
    <w:rsid w:val="00355D82"/>
    <w:rsid w:val="00363FBE"/>
    <w:rsid w:val="0038594D"/>
    <w:rsid w:val="003A0A1D"/>
    <w:rsid w:val="003A1F17"/>
    <w:rsid w:val="003A707F"/>
    <w:rsid w:val="003A7B1D"/>
    <w:rsid w:val="003B218F"/>
    <w:rsid w:val="003B3365"/>
    <w:rsid w:val="003E0E4E"/>
    <w:rsid w:val="003E7E38"/>
    <w:rsid w:val="003F54C2"/>
    <w:rsid w:val="00400FFF"/>
    <w:rsid w:val="0040404F"/>
    <w:rsid w:val="00412051"/>
    <w:rsid w:val="0044468D"/>
    <w:rsid w:val="004462C8"/>
    <w:rsid w:val="00450F4A"/>
    <w:rsid w:val="00470F15"/>
    <w:rsid w:val="00475069"/>
    <w:rsid w:val="0048772A"/>
    <w:rsid w:val="0049717C"/>
    <w:rsid w:val="004A0BE1"/>
    <w:rsid w:val="004A37E1"/>
    <w:rsid w:val="004A79CE"/>
    <w:rsid w:val="004B6161"/>
    <w:rsid w:val="004C0BBA"/>
    <w:rsid w:val="004C5DAF"/>
    <w:rsid w:val="004E07A6"/>
    <w:rsid w:val="004E370B"/>
    <w:rsid w:val="004E57B6"/>
    <w:rsid w:val="004E6192"/>
    <w:rsid w:val="004F37EE"/>
    <w:rsid w:val="004F44D9"/>
    <w:rsid w:val="00514950"/>
    <w:rsid w:val="00521AEA"/>
    <w:rsid w:val="00524F97"/>
    <w:rsid w:val="00530A0E"/>
    <w:rsid w:val="00540D1D"/>
    <w:rsid w:val="00544618"/>
    <w:rsid w:val="00557D92"/>
    <w:rsid w:val="00576967"/>
    <w:rsid w:val="00580BB2"/>
    <w:rsid w:val="0058201C"/>
    <w:rsid w:val="00582E38"/>
    <w:rsid w:val="005B49A8"/>
    <w:rsid w:val="005C3702"/>
    <w:rsid w:val="005E7195"/>
    <w:rsid w:val="005F5090"/>
    <w:rsid w:val="00610AA2"/>
    <w:rsid w:val="00624707"/>
    <w:rsid w:val="00631327"/>
    <w:rsid w:val="0063382A"/>
    <w:rsid w:val="006424B6"/>
    <w:rsid w:val="00643488"/>
    <w:rsid w:val="00643FF6"/>
    <w:rsid w:val="0064426A"/>
    <w:rsid w:val="00646201"/>
    <w:rsid w:val="00656B0B"/>
    <w:rsid w:val="0066104F"/>
    <w:rsid w:val="00666D0E"/>
    <w:rsid w:val="00677A9B"/>
    <w:rsid w:val="0068122D"/>
    <w:rsid w:val="00695994"/>
    <w:rsid w:val="00696049"/>
    <w:rsid w:val="006B0B00"/>
    <w:rsid w:val="006C5597"/>
    <w:rsid w:val="006D6961"/>
    <w:rsid w:val="006E7034"/>
    <w:rsid w:val="006F33EE"/>
    <w:rsid w:val="0070690D"/>
    <w:rsid w:val="00706A97"/>
    <w:rsid w:val="00711B61"/>
    <w:rsid w:val="00713057"/>
    <w:rsid w:val="00720269"/>
    <w:rsid w:val="00721420"/>
    <w:rsid w:val="0073203C"/>
    <w:rsid w:val="0073436C"/>
    <w:rsid w:val="0073659A"/>
    <w:rsid w:val="00736632"/>
    <w:rsid w:val="00741268"/>
    <w:rsid w:val="00771B0B"/>
    <w:rsid w:val="00773B3E"/>
    <w:rsid w:val="00793868"/>
    <w:rsid w:val="007B1DFE"/>
    <w:rsid w:val="007C3614"/>
    <w:rsid w:val="007C394B"/>
    <w:rsid w:val="007C4118"/>
    <w:rsid w:val="007D4873"/>
    <w:rsid w:val="007D647A"/>
    <w:rsid w:val="007D6E77"/>
    <w:rsid w:val="007E5D7B"/>
    <w:rsid w:val="007F1EFB"/>
    <w:rsid w:val="00801BEF"/>
    <w:rsid w:val="00815522"/>
    <w:rsid w:val="008164DE"/>
    <w:rsid w:val="008223E0"/>
    <w:rsid w:val="008251D2"/>
    <w:rsid w:val="008326E0"/>
    <w:rsid w:val="00845BE1"/>
    <w:rsid w:val="0086630E"/>
    <w:rsid w:val="0086746F"/>
    <w:rsid w:val="008752E1"/>
    <w:rsid w:val="008A148C"/>
    <w:rsid w:val="008B163F"/>
    <w:rsid w:val="008B192B"/>
    <w:rsid w:val="008B1B60"/>
    <w:rsid w:val="008B7332"/>
    <w:rsid w:val="008D7B7E"/>
    <w:rsid w:val="008F5563"/>
    <w:rsid w:val="009049F5"/>
    <w:rsid w:val="00912D0F"/>
    <w:rsid w:val="0091398D"/>
    <w:rsid w:val="00932805"/>
    <w:rsid w:val="009471D3"/>
    <w:rsid w:val="00980485"/>
    <w:rsid w:val="00981FA9"/>
    <w:rsid w:val="00983E76"/>
    <w:rsid w:val="00991951"/>
    <w:rsid w:val="00991EE9"/>
    <w:rsid w:val="009B4BCB"/>
    <w:rsid w:val="009C5973"/>
    <w:rsid w:val="009E3B7E"/>
    <w:rsid w:val="009F1129"/>
    <w:rsid w:val="009F3435"/>
    <w:rsid w:val="00A01729"/>
    <w:rsid w:val="00A076AF"/>
    <w:rsid w:val="00A12139"/>
    <w:rsid w:val="00A12BCA"/>
    <w:rsid w:val="00A1404A"/>
    <w:rsid w:val="00A14EFC"/>
    <w:rsid w:val="00A20AEA"/>
    <w:rsid w:val="00A26570"/>
    <w:rsid w:val="00A26E3C"/>
    <w:rsid w:val="00A56CD2"/>
    <w:rsid w:val="00A615E9"/>
    <w:rsid w:val="00A73C46"/>
    <w:rsid w:val="00A74433"/>
    <w:rsid w:val="00A77215"/>
    <w:rsid w:val="00A77FB9"/>
    <w:rsid w:val="00A82140"/>
    <w:rsid w:val="00A83709"/>
    <w:rsid w:val="00A85024"/>
    <w:rsid w:val="00A8752E"/>
    <w:rsid w:val="00A9578C"/>
    <w:rsid w:val="00A958B7"/>
    <w:rsid w:val="00A97A70"/>
    <w:rsid w:val="00AA0738"/>
    <w:rsid w:val="00AA2C9E"/>
    <w:rsid w:val="00AC0F9F"/>
    <w:rsid w:val="00AD2D39"/>
    <w:rsid w:val="00AD66C0"/>
    <w:rsid w:val="00AE083C"/>
    <w:rsid w:val="00AE7656"/>
    <w:rsid w:val="00AF08BD"/>
    <w:rsid w:val="00AF47F7"/>
    <w:rsid w:val="00B03001"/>
    <w:rsid w:val="00B0736D"/>
    <w:rsid w:val="00B32832"/>
    <w:rsid w:val="00B346D1"/>
    <w:rsid w:val="00B40E27"/>
    <w:rsid w:val="00B44E39"/>
    <w:rsid w:val="00B46A6B"/>
    <w:rsid w:val="00B6244F"/>
    <w:rsid w:val="00B66153"/>
    <w:rsid w:val="00B83FD6"/>
    <w:rsid w:val="00B86BA8"/>
    <w:rsid w:val="00B97EB1"/>
    <w:rsid w:val="00BA2440"/>
    <w:rsid w:val="00BA751E"/>
    <w:rsid w:val="00BB2E49"/>
    <w:rsid w:val="00BB7620"/>
    <w:rsid w:val="00BD3836"/>
    <w:rsid w:val="00BD74B5"/>
    <w:rsid w:val="00BE419F"/>
    <w:rsid w:val="00BE429B"/>
    <w:rsid w:val="00C1229A"/>
    <w:rsid w:val="00C23B5C"/>
    <w:rsid w:val="00C26ADA"/>
    <w:rsid w:val="00C343C6"/>
    <w:rsid w:val="00C52F67"/>
    <w:rsid w:val="00C83B07"/>
    <w:rsid w:val="00C860DD"/>
    <w:rsid w:val="00CA1080"/>
    <w:rsid w:val="00CA5BDD"/>
    <w:rsid w:val="00CB0E4A"/>
    <w:rsid w:val="00CC2305"/>
    <w:rsid w:val="00CC2D08"/>
    <w:rsid w:val="00CD07D9"/>
    <w:rsid w:val="00CD0997"/>
    <w:rsid w:val="00CD1EEF"/>
    <w:rsid w:val="00CD44BD"/>
    <w:rsid w:val="00CD6C88"/>
    <w:rsid w:val="00CE25AC"/>
    <w:rsid w:val="00CE34D7"/>
    <w:rsid w:val="00CF4D1C"/>
    <w:rsid w:val="00CF773B"/>
    <w:rsid w:val="00D005BE"/>
    <w:rsid w:val="00D15461"/>
    <w:rsid w:val="00D27328"/>
    <w:rsid w:val="00D3078D"/>
    <w:rsid w:val="00D30C78"/>
    <w:rsid w:val="00D34E3B"/>
    <w:rsid w:val="00D42CC3"/>
    <w:rsid w:val="00D54B82"/>
    <w:rsid w:val="00D6697E"/>
    <w:rsid w:val="00D70D33"/>
    <w:rsid w:val="00D71730"/>
    <w:rsid w:val="00D74693"/>
    <w:rsid w:val="00D80EE6"/>
    <w:rsid w:val="00D838DC"/>
    <w:rsid w:val="00D92742"/>
    <w:rsid w:val="00D941ED"/>
    <w:rsid w:val="00D95C5A"/>
    <w:rsid w:val="00D97360"/>
    <w:rsid w:val="00DB2404"/>
    <w:rsid w:val="00DC0C83"/>
    <w:rsid w:val="00DD3F4B"/>
    <w:rsid w:val="00DD5A51"/>
    <w:rsid w:val="00DE0F34"/>
    <w:rsid w:val="00DE4B6F"/>
    <w:rsid w:val="00DF01FB"/>
    <w:rsid w:val="00DF0375"/>
    <w:rsid w:val="00DF0E95"/>
    <w:rsid w:val="00DF7D0C"/>
    <w:rsid w:val="00E03C9C"/>
    <w:rsid w:val="00E127B4"/>
    <w:rsid w:val="00E22EC7"/>
    <w:rsid w:val="00E25554"/>
    <w:rsid w:val="00E257C4"/>
    <w:rsid w:val="00E4559E"/>
    <w:rsid w:val="00E525C8"/>
    <w:rsid w:val="00E76897"/>
    <w:rsid w:val="00E80615"/>
    <w:rsid w:val="00E84A8D"/>
    <w:rsid w:val="00E93F5F"/>
    <w:rsid w:val="00E97BC6"/>
    <w:rsid w:val="00EA6A99"/>
    <w:rsid w:val="00EB3D10"/>
    <w:rsid w:val="00EC06A7"/>
    <w:rsid w:val="00ED31BC"/>
    <w:rsid w:val="00ED3ED1"/>
    <w:rsid w:val="00ED585B"/>
    <w:rsid w:val="00ED72FA"/>
    <w:rsid w:val="00EE0FF6"/>
    <w:rsid w:val="00EE2252"/>
    <w:rsid w:val="00EE4189"/>
    <w:rsid w:val="00EE62EB"/>
    <w:rsid w:val="00EF2734"/>
    <w:rsid w:val="00EF680C"/>
    <w:rsid w:val="00F01005"/>
    <w:rsid w:val="00F067C1"/>
    <w:rsid w:val="00F16ECE"/>
    <w:rsid w:val="00F23F8D"/>
    <w:rsid w:val="00F40DAF"/>
    <w:rsid w:val="00F4751D"/>
    <w:rsid w:val="00F716EB"/>
    <w:rsid w:val="00F769ED"/>
    <w:rsid w:val="00F86C85"/>
    <w:rsid w:val="00FA05D3"/>
    <w:rsid w:val="00FA53BE"/>
    <w:rsid w:val="00FB43A8"/>
    <w:rsid w:val="00FD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20C7CF7"/>
  <w15:docId w15:val="{53173A64-F78D-44C7-834A-95F23EF7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1780C"/>
    <w:rPr>
      <w:rFonts w:ascii="Arial" w:hAnsi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7689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E76897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E76897"/>
  </w:style>
  <w:style w:type="character" w:styleId="Hyperlink">
    <w:name w:val="Hyperlink"/>
    <w:basedOn w:val="Standaardalinea-lettertype"/>
    <w:rsid w:val="007C3614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C860D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860DD"/>
    <w:rPr>
      <w:rFonts w:ascii="Tahoma" w:hAnsi="Tahoma" w:cs="Tahoma"/>
      <w:sz w:val="16"/>
      <w:szCs w:val="16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6104F"/>
    <w:rPr>
      <w:rFonts w:ascii="CG Times" w:hAnsi="CG Times"/>
      <w:sz w:val="22"/>
      <w:lang w:val="nl-NL"/>
    </w:rPr>
  </w:style>
  <w:style w:type="table" w:styleId="Tabelraster">
    <w:name w:val="Table Grid"/>
    <w:basedOn w:val="Standaardtabel"/>
    <w:rsid w:val="001D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21AEA"/>
    <w:rPr>
      <w:rFonts w:ascii="Arial" w:hAnsi="Arial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vb.nl/nl/aow/aow-leeftijd/uw-aow-leeftij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ork@kcs-tilburg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vb.nl/nl/aow/aow-leeftijd/uw-aow-leeftijd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rijse\Application%20Data\Microsoft\Templates\KCS\kcs%20brie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87C4-8CAE-4339-AD3A-1F2EF53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kcs brief</Template>
  <TotalTime>11</TotalTime>
  <Pages>2</Pages>
  <Words>531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IVA brief</vt:lpstr>
      <vt:lpstr>IVA brief</vt:lpstr>
    </vt:vector>
  </TitlesOfParts>
  <Company>IVA Tilburg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 brief</dc:title>
  <dc:creator>Avrijse</dc:creator>
  <cp:keywords>MS Word 2007</cp:keywords>
  <cp:lastModifiedBy>Hilde Engel</cp:lastModifiedBy>
  <cp:revision>5</cp:revision>
  <cp:lastPrinted>2017-07-12T09:15:00Z</cp:lastPrinted>
  <dcterms:created xsi:type="dcterms:W3CDTF">2021-10-04T08:32:00Z</dcterms:created>
  <dcterms:modified xsi:type="dcterms:W3CDTF">2021-10-04T08:40:00Z</dcterms:modified>
  <cp:category>Template</cp:category>
</cp:coreProperties>
</file>